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四川省普通高中学业水平合格性考试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文化统考科目与考试时间安排表</w:t>
      </w:r>
    </w:p>
    <w:p>
      <w:pPr>
        <w:adjustRightInd w:val="0"/>
        <w:snapToGrid w:val="0"/>
        <w:spacing w:line="400" w:lineRule="exact"/>
        <w:jc w:val="center"/>
        <w:rPr>
          <w:rFonts w:hint="eastAsia" w:ascii="黑体" w:hAnsi="黑体" w:eastAsia="黑体" w:cs="黑体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03"/>
        <w:gridCol w:w="2060"/>
        <w:gridCol w:w="870"/>
        <w:gridCol w:w="90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1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  <w:t>年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  <w:t>级</w:t>
            </w:r>
          </w:p>
        </w:tc>
        <w:tc>
          <w:tcPr>
            <w:tcW w:w="1503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  <w:t>考 试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  <w:t>科 目</w:t>
            </w:r>
          </w:p>
        </w:tc>
        <w:tc>
          <w:tcPr>
            <w:tcW w:w="3830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  <w:t>考 试 安 排</w:t>
            </w:r>
          </w:p>
        </w:tc>
        <w:tc>
          <w:tcPr>
            <w:tcW w:w="204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03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6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考试时间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正考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日期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补考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日期</w:t>
            </w:r>
          </w:p>
        </w:tc>
        <w:tc>
          <w:tcPr>
            <w:tcW w:w="2040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级</w:t>
            </w:r>
          </w:p>
        </w:tc>
        <w:tc>
          <w:tcPr>
            <w:tcW w:w="15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  史</w:t>
            </w:r>
          </w:p>
        </w:tc>
        <w:tc>
          <w:tcPr>
            <w:tcW w:w="206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—</w:t>
            </w:r>
            <w:r>
              <w:rPr>
                <w:rFonts w:hint="eastAsia" w:eastAsia="仿宋" w:cs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</w:p>
        </w:tc>
        <w:tc>
          <w:tcPr>
            <w:tcW w:w="87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19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204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1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  理</w:t>
            </w:r>
          </w:p>
        </w:tc>
        <w:tc>
          <w:tcPr>
            <w:tcW w:w="206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—</w:t>
            </w:r>
            <w:r>
              <w:rPr>
                <w:rFonts w:hint="eastAsia" w:eastAsia="仿宋" w:cs="仿宋"/>
                <w:sz w:val="30"/>
                <w:szCs w:val="30"/>
              </w:rPr>
              <w:t>12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</w:p>
        </w:tc>
        <w:tc>
          <w:tcPr>
            <w:tcW w:w="87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1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化  学</w:t>
            </w:r>
          </w:p>
        </w:tc>
        <w:tc>
          <w:tcPr>
            <w:tcW w:w="206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14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—</w:t>
            </w:r>
            <w:r>
              <w:rPr>
                <w:rFonts w:hint="eastAsia" w:eastAsia="仿宋" w:cs="仿宋"/>
                <w:sz w:val="30"/>
                <w:szCs w:val="30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30</w:t>
            </w:r>
          </w:p>
        </w:tc>
        <w:tc>
          <w:tcPr>
            <w:tcW w:w="87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1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生  物</w:t>
            </w:r>
          </w:p>
        </w:tc>
        <w:tc>
          <w:tcPr>
            <w:tcW w:w="206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16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—</w:t>
            </w:r>
            <w:r>
              <w:rPr>
                <w:rFonts w:hint="eastAsia" w:eastAsia="仿宋" w:cs="仿宋"/>
                <w:sz w:val="30"/>
                <w:szCs w:val="30"/>
              </w:rPr>
              <w:t>17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30</w:t>
            </w:r>
          </w:p>
        </w:tc>
        <w:tc>
          <w:tcPr>
            <w:tcW w:w="87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1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 中 二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级</w:t>
            </w:r>
          </w:p>
        </w:tc>
        <w:tc>
          <w:tcPr>
            <w:tcW w:w="15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思想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</w:t>
            </w:r>
          </w:p>
        </w:tc>
        <w:tc>
          <w:tcPr>
            <w:tcW w:w="206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—</w:t>
            </w:r>
            <w:r>
              <w:rPr>
                <w:rFonts w:hint="eastAsia" w:eastAsia="仿宋" w:cs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</w:p>
        </w:tc>
        <w:tc>
          <w:tcPr>
            <w:tcW w:w="87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eastAsia="仿宋" w:cs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2040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1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物  理</w:t>
            </w:r>
          </w:p>
        </w:tc>
        <w:tc>
          <w:tcPr>
            <w:tcW w:w="206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—</w:t>
            </w:r>
            <w:r>
              <w:rPr>
                <w:rFonts w:hint="eastAsia" w:eastAsia="仿宋" w:cs="仿宋"/>
                <w:sz w:val="30"/>
                <w:szCs w:val="30"/>
              </w:rPr>
              <w:t>12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</w:p>
        </w:tc>
        <w:tc>
          <w:tcPr>
            <w:tcW w:w="87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1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三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级</w:t>
            </w:r>
          </w:p>
        </w:tc>
        <w:tc>
          <w:tcPr>
            <w:tcW w:w="15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语  文</w:t>
            </w:r>
          </w:p>
        </w:tc>
        <w:tc>
          <w:tcPr>
            <w:tcW w:w="206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—</w:t>
            </w:r>
            <w:r>
              <w:rPr>
                <w:rFonts w:hint="eastAsia" w:eastAsia="仿宋" w:cs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30</w:t>
            </w:r>
          </w:p>
        </w:tc>
        <w:tc>
          <w:tcPr>
            <w:tcW w:w="87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14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次年</w:t>
            </w:r>
            <w:r>
              <w:rPr>
                <w:rFonts w:hint="eastAsia" w:eastAsia="仿宋" w:cs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2040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1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数  学</w:t>
            </w:r>
          </w:p>
        </w:tc>
        <w:tc>
          <w:tcPr>
            <w:tcW w:w="206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14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—</w:t>
            </w:r>
            <w:r>
              <w:rPr>
                <w:rFonts w:hint="eastAsia" w:eastAsia="仿宋" w:cs="仿宋"/>
                <w:sz w:val="30"/>
                <w:szCs w:val="30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30</w:t>
            </w:r>
          </w:p>
        </w:tc>
        <w:tc>
          <w:tcPr>
            <w:tcW w:w="87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补考时间：</w:t>
            </w:r>
            <w:r>
              <w:rPr>
                <w:rFonts w:hint="eastAsia" w:eastAsia="仿宋" w:cs="仿宋"/>
                <w:sz w:val="30"/>
                <w:szCs w:val="30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—</w:t>
            </w:r>
            <w:r>
              <w:rPr>
                <w:rFonts w:hint="eastAsia" w:eastAsia="仿宋" w:cs="仿宋"/>
                <w:sz w:val="30"/>
                <w:szCs w:val="30"/>
              </w:rPr>
              <w:t>16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1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外  语</w:t>
            </w:r>
          </w:p>
        </w:tc>
        <w:tc>
          <w:tcPr>
            <w:tcW w:w="206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16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—</w:t>
            </w:r>
            <w:r>
              <w:rPr>
                <w:rFonts w:hint="eastAsia" w:eastAsia="仿宋" w:cs="仿宋"/>
                <w:sz w:val="30"/>
                <w:szCs w:val="30"/>
              </w:rPr>
              <w:t>18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</w:p>
        </w:tc>
        <w:tc>
          <w:tcPr>
            <w:tcW w:w="870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次年</w:t>
            </w:r>
            <w:r>
              <w:rPr>
                <w:rFonts w:hint="eastAsia" w:eastAsia="仿宋" w:cs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 w:cs="仿宋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补考时间：</w:t>
            </w:r>
            <w:r>
              <w:rPr>
                <w:rFonts w:hint="eastAsia" w:eastAsia="仿宋" w:cs="仿宋"/>
                <w:sz w:val="30"/>
                <w:szCs w:val="30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—</w:t>
            </w:r>
            <w:r>
              <w:rPr>
                <w:rFonts w:hint="eastAsia" w:eastAsia="仿宋" w:cs="仿宋"/>
                <w:sz w:val="30"/>
                <w:szCs w:val="30"/>
              </w:rPr>
              <w:t>16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</w:t>
            </w:r>
            <w:r>
              <w:rPr>
                <w:rFonts w:hint="eastAsia" w:eastAsia="仿宋" w:cs="仿宋"/>
                <w:sz w:val="30"/>
                <w:szCs w:val="30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49A118C9"/>
    <w:rsid w:val="49A1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2023-02-23T10:31:00Z</dcterms:created>
  <dc:creator>WPS_1675735716</dc:creator>
  <cp:lastModifiedBy>WPS_1675735716</cp:lastModifiedBy>
  <dcterms:modified xsi:type="dcterms:W3CDTF">2023-02-23T10:32:18Z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D26DFBB3A0734E1EA4FA8F2D437E0F17</vt:lpwstr>
  </property>
</Properties>
</file>